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33BF4" w14:textId="77777777" w:rsidR="002F2DBB" w:rsidRDefault="002F2DBB" w:rsidP="002F2DBB">
      <w:pPr>
        <w:jc w:val="right"/>
        <w:rPr>
          <w:rFonts w:ascii="Book Antiqua" w:hAnsi="Book Antiqua"/>
          <w:b/>
          <w:bCs/>
          <w:sz w:val="22"/>
          <w:szCs w:val="22"/>
        </w:rPr>
      </w:pPr>
    </w:p>
    <w:p w14:paraId="6A4FBA4F" w14:textId="77777777" w:rsidR="002F2DBB" w:rsidRDefault="002F2DBB" w:rsidP="002F2DBB">
      <w:pPr>
        <w:jc w:val="right"/>
        <w:rPr>
          <w:rFonts w:ascii="Book Antiqua" w:hAnsi="Book Antiqua"/>
          <w:b/>
          <w:bCs/>
          <w:sz w:val="22"/>
          <w:szCs w:val="22"/>
          <w:highlight w:val="yellow"/>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0FAB4B29" w14:textId="77777777" w:rsidR="002F2DBB" w:rsidRDefault="002F2DBB" w:rsidP="002F2DBB">
      <w:pPr>
        <w:widowControl/>
        <w:jc w:val="center"/>
        <w:rPr>
          <w:rFonts w:ascii="Book Antiqua" w:hAnsi="Book Antiqua" w:cs="Mangal"/>
          <w:sz w:val="22"/>
          <w:szCs w:val="22"/>
        </w:rPr>
      </w:pPr>
    </w:p>
    <w:p w14:paraId="396F0AEF"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74033EA6" w14:textId="77777777" w:rsidR="002F2DBB" w:rsidRDefault="002F2DBB" w:rsidP="002F2DBB">
      <w:pPr>
        <w:widowControl/>
        <w:rPr>
          <w:rFonts w:ascii="Arial" w:hAnsi="Arial" w:cs="Arial"/>
          <w:b/>
          <w:bCs/>
          <w:color w:val="000000"/>
          <w:sz w:val="22"/>
          <w:szCs w:val="22"/>
          <w:lang w:bidi="hi-IN"/>
        </w:rPr>
      </w:pPr>
    </w:p>
    <w:p w14:paraId="3B875F9D" w14:textId="77777777" w:rsidR="002F2DBB" w:rsidRDefault="002F2DBB" w:rsidP="002F2DBB">
      <w:pPr>
        <w:widowControl/>
        <w:jc w:val="both"/>
        <w:rPr>
          <w:rFonts w:ascii="Book Antiqua" w:hAnsi="Book Antiqua" w:cs="Arial"/>
          <w:b/>
          <w:bCs/>
          <w:color w:val="000000"/>
          <w:sz w:val="22"/>
          <w:szCs w:val="22"/>
          <w:lang w:bidi="hi-IN"/>
        </w:rPr>
      </w:pPr>
    </w:p>
    <w:p w14:paraId="536BE6DF"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X2 , X3 etc….</w:t>
      </w:r>
    </w:p>
    <w:p w14:paraId="6D84D4DF" w14:textId="77777777" w:rsidR="002F2DBB" w:rsidRDefault="002F2DBB" w:rsidP="002F2DBB">
      <w:pPr>
        <w:widowControl/>
        <w:jc w:val="both"/>
        <w:rPr>
          <w:rFonts w:ascii="Book Antiqua" w:hAnsi="Book Antiqua" w:cs="Arial"/>
          <w:color w:val="000000"/>
          <w:sz w:val="22"/>
          <w:szCs w:val="22"/>
          <w:lang w:bidi="hi-IN"/>
        </w:rPr>
      </w:pPr>
    </w:p>
    <w:p w14:paraId="1BE7636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16DC372A" w14:textId="77777777" w:rsidR="002F2DBB" w:rsidRDefault="002F2DBB" w:rsidP="002F2DBB">
      <w:pPr>
        <w:widowControl/>
        <w:jc w:val="both"/>
        <w:rPr>
          <w:rFonts w:ascii="Book Antiqua" w:hAnsi="Book Antiqua" w:cs="Arial"/>
          <w:color w:val="000000"/>
          <w:sz w:val="22"/>
          <w:szCs w:val="22"/>
          <w:lang w:bidi="hi-IN"/>
        </w:rPr>
      </w:pPr>
    </w:p>
    <w:p w14:paraId="193CFF35" w14:textId="280A4E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whose </w:t>
      </w:r>
      <w:r w:rsidR="009F6124">
        <w:rPr>
          <w:rFonts w:ascii="Book Antiqua" w:hAnsi="Book Antiqua" w:cs="Arial"/>
          <w:color w:val="000000"/>
          <w:sz w:val="22"/>
          <w:szCs w:val="22"/>
          <w:lang w:bidi="hi-IN"/>
        </w:rPr>
        <w:t xml:space="preserve">(i) </w:t>
      </w:r>
      <w:r>
        <w:rPr>
          <w:rFonts w:ascii="Book Antiqua" w:hAnsi="Book Antiqua" w:cs="Arial"/>
          <w:color w:val="000000"/>
          <w:sz w:val="22"/>
          <w:szCs w:val="22"/>
          <w:lang w:bidi="hi-IN"/>
        </w:rPr>
        <w:t xml:space="preserve">evaluated price falls in the range of 5% of the evaluated price of X1 bidder </w:t>
      </w:r>
      <w:r w:rsidRPr="006B5AE3">
        <w:rPr>
          <w:rFonts w:ascii="Book Antiqua" w:hAnsi="Book Antiqua" w:cs="Arial"/>
          <w:b/>
          <w:bCs/>
          <w:color w:val="000000"/>
          <w:sz w:val="22"/>
          <w:szCs w:val="22"/>
          <w:u w:val="single"/>
          <w:lang w:bidi="hi-IN"/>
        </w:rPr>
        <w:t>and</w:t>
      </w:r>
      <w:r w:rsidRPr="009F6124">
        <w:rPr>
          <w:rFonts w:ascii="Book Antiqua" w:hAnsi="Book Antiqua" w:cs="Arial"/>
          <w:color w:val="000000"/>
          <w:sz w:val="22"/>
          <w:szCs w:val="22"/>
          <w:u w:val="single"/>
          <w:lang w:bidi="hi-IN"/>
        </w:rPr>
        <w:t xml:space="preserve"> </w:t>
      </w:r>
      <w:r w:rsidR="009F6124" w:rsidRPr="009F6124">
        <w:rPr>
          <w:rFonts w:ascii="Book Antiqua" w:hAnsi="Book Antiqua" w:cs="Arial"/>
          <w:color w:val="000000"/>
          <w:sz w:val="22"/>
          <w:szCs w:val="22"/>
          <w:u w:val="single"/>
          <w:lang w:bidi="hi-IN"/>
        </w:rPr>
        <w:t>(</w:t>
      </w:r>
      <w:r w:rsidR="009F6124">
        <w:rPr>
          <w:rFonts w:ascii="Book Antiqua" w:hAnsi="Book Antiqua" w:cs="Arial"/>
          <w:color w:val="000000"/>
          <w:sz w:val="22"/>
          <w:szCs w:val="22"/>
          <w:lang w:bidi="hi-IN"/>
        </w:rPr>
        <w:t xml:space="preserve">ii) </w:t>
      </w:r>
      <w:r>
        <w:rPr>
          <w:rFonts w:ascii="Book Antiqua" w:hAnsi="Book Antiqua" w:cs="Arial"/>
          <w:color w:val="000000"/>
          <w:sz w:val="22"/>
          <w:szCs w:val="22"/>
          <w:lang w:bidi="hi-IN"/>
        </w:rPr>
        <w:t>whose evaluated price is also less than or equal to +5% of the Indicative Estimated Cost for e-RA.</w:t>
      </w:r>
    </w:p>
    <w:p w14:paraId="54174987" w14:textId="77777777" w:rsidR="002F2DBB" w:rsidRDefault="002F2DBB" w:rsidP="002F2DBB">
      <w:pPr>
        <w:widowControl/>
        <w:jc w:val="both"/>
        <w:rPr>
          <w:rFonts w:ascii="Book Antiqua" w:hAnsi="Book Antiqua" w:cs="Arial"/>
          <w:color w:val="000000"/>
          <w:sz w:val="22"/>
          <w:szCs w:val="22"/>
          <w:lang w:bidi="hi-IN"/>
        </w:rPr>
      </w:pPr>
    </w:p>
    <w:p w14:paraId="1C6C9F8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(D) If the variation of lowest evaluated bidder’s price (X1) is more than +5% of the Indicative Estimated Cost for e-RA:</w:t>
      </w:r>
    </w:p>
    <w:p w14:paraId="0E2FDB14" w14:textId="77777777" w:rsidR="002F2DBB" w:rsidRDefault="002F2DBB" w:rsidP="002F2DBB">
      <w:pPr>
        <w:widowControl/>
        <w:jc w:val="both"/>
        <w:rPr>
          <w:rFonts w:ascii="Book Antiqua" w:hAnsi="Book Antiqua" w:cs="Arial"/>
          <w:color w:val="000000"/>
          <w:sz w:val="22"/>
          <w:szCs w:val="22"/>
          <w:lang w:bidi="hi-IN"/>
        </w:rPr>
      </w:pPr>
    </w:p>
    <w:p w14:paraId="5CF43F1E"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number of responsive bids is two (02), e-RA shall be conducted with both the bidders.</w:t>
      </w:r>
    </w:p>
    <w:p w14:paraId="21264C39" w14:textId="77777777" w:rsidR="002F2DBB" w:rsidRDefault="002F2DBB" w:rsidP="002F2DBB">
      <w:pPr>
        <w:widowControl/>
        <w:jc w:val="both"/>
        <w:rPr>
          <w:rFonts w:ascii="Book Antiqua" w:hAnsi="Book Antiqua" w:cs="Book Antiqua,Bold"/>
          <w:b/>
          <w:bCs/>
          <w:color w:val="0000FF"/>
          <w:sz w:val="22"/>
          <w:szCs w:val="22"/>
          <w:lang w:bidi="hi-IN"/>
        </w:rPr>
      </w:pPr>
    </w:p>
    <w:p w14:paraId="5546F6E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1E79FD37" w14:textId="77777777" w:rsidR="002F2DBB" w:rsidRDefault="002F2DBB" w:rsidP="002F2DBB">
      <w:pPr>
        <w:widowControl/>
        <w:jc w:val="both"/>
        <w:rPr>
          <w:rFonts w:ascii="Book Antiqua" w:hAnsi="Book Antiqua" w:cs="Arial"/>
          <w:color w:val="000000"/>
          <w:sz w:val="22"/>
          <w:szCs w:val="22"/>
          <w:lang w:bidi="hi-IN"/>
        </w:rPr>
      </w:pPr>
    </w:p>
    <w:p w14:paraId="48F3FAE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2ED342D" w14:textId="77777777" w:rsidR="002F2DBB" w:rsidRDefault="002F2DBB" w:rsidP="002F2DBB">
      <w:pPr>
        <w:widowControl/>
        <w:jc w:val="both"/>
        <w:rPr>
          <w:rFonts w:ascii="Book Antiqua" w:hAnsi="Book Antiqua" w:cs="Arial"/>
          <w:color w:val="000000"/>
          <w:sz w:val="22"/>
          <w:szCs w:val="22"/>
          <w:lang w:bidi="hi-IN"/>
        </w:rPr>
      </w:pPr>
    </w:p>
    <w:p w14:paraId="70F78E6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641E8FAE" w14:textId="77777777" w:rsidR="002F2DBB" w:rsidRDefault="002F2DBB" w:rsidP="002F2DBB">
      <w:pPr>
        <w:widowControl/>
        <w:jc w:val="both"/>
        <w:rPr>
          <w:rFonts w:ascii="Book Antiqua" w:hAnsi="Book Antiqua" w:cs="Arial"/>
          <w:color w:val="000000"/>
          <w:sz w:val="22"/>
          <w:szCs w:val="22"/>
          <w:lang w:bidi="hi-IN"/>
        </w:rPr>
      </w:pPr>
    </w:p>
    <w:p w14:paraId="037B0212"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(H) Notwithstanding above, the bidder(s) who either do not submit the requisite compliances for e- RA or do not participate in e-RA, their original price bid as opened, if valid, shall be considered</w:t>
      </w:r>
    </w:p>
    <w:p w14:paraId="210B29AF"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444ADA71" w14:textId="77777777" w:rsidR="002F2DBB" w:rsidRDefault="002F2DBB" w:rsidP="002F2DBB">
      <w:pPr>
        <w:widowControl/>
        <w:jc w:val="both"/>
        <w:rPr>
          <w:rFonts w:ascii="Book Antiqua" w:hAnsi="Book Antiqua" w:cs="Arial"/>
          <w:color w:val="000000"/>
          <w:sz w:val="22"/>
          <w:szCs w:val="22"/>
          <w:lang w:bidi="hi-IN"/>
        </w:rPr>
      </w:pPr>
    </w:p>
    <w:p w14:paraId="06AAFFEA"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(I) Notwithstanding the e-RA conducted as aforesaid, POWERGRID reserves the right to hold negotiations with the bidder with lowest evaluated price after e-RA (L1 bidder).</w:t>
      </w:r>
    </w:p>
    <w:p w14:paraId="692865D5" w14:textId="77777777" w:rsidR="002F2DBB" w:rsidRDefault="002F2DBB" w:rsidP="002F2DBB">
      <w:pPr>
        <w:widowControl/>
        <w:jc w:val="both"/>
        <w:rPr>
          <w:rFonts w:ascii="Book Antiqua" w:hAnsi="Book Antiqua" w:cs="Arial"/>
          <w:color w:val="000000"/>
          <w:sz w:val="22"/>
          <w:szCs w:val="22"/>
          <w:lang w:bidi="hi-IN"/>
        </w:rPr>
      </w:pPr>
    </w:p>
    <w:p w14:paraId="4DD79490"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26B3FA3"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47753C90" w14:textId="77777777"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033EB9">
        <w:rPr>
          <w:rFonts w:ascii="Book Antiqua" w:hAnsi="Book Antiqua" w:cs="Book Antiqua"/>
          <w:color w:val="000000"/>
          <w:sz w:val="22"/>
          <w:szCs w:val="22"/>
          <w:highlight w:val="yellow"/>
          <w:lang w:bidi="hi-IN"/>
        </w:rPr>
        <w:t>D</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77A12CD0" w14:textId="77777777" w:rsidR="002F2DBB" w:rsidRDefault="002F2DBB" w:rsidP="002F2DBB">
      <w:pPr>
        <w:widowControl/>
        <w:jc w:val="both"/>
        <w:rPr>
          <w:rFonts w:ascii="Book Antiqua" w:hAnsi="Book Antiqua" w:cs="Book Antiqua"/>
          <w:color w:val="000000"/>
          <w:sz w:val="22"/>
          <w:szCs w:val="22"/>
          <w:lang w:bidi="hi-IN"/>
        </w:rPr>
      </w:pPr>
    </w:p>
    <w:p w14:paraId="7D4112D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447D5FF5"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18D71259" w14:textId="77777777" w:rsidR="002F2DBB" w:rsidRDefault="002F2DBB" w:rsidP="002F2DBB">
      <w:pPr>
        <w:widowControl/>
        <w:jc w:val="both"/>
        <w:rPr>
          <w:rFonts w:ascii="Book Antiqua" w:hAnsi="Book Antiqua" w:cs="Book Antiqua,BoldItalic"/>
          <w:b/>
          <w:bCs/>
          <w:i/>
          <w:iCs/>
          <w:color w:val="000000"/>
          <w:sz w:val="22"/>
          <w:szCs w:val="22"/>
          <w:lang w:bidi="hi-IN"/>
        </w:rPr>
      </w:pPr>
    </w:p>
    <w:p w14:paraId="0DE799BB"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090153A8"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12F31AC4"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2CE56B2F"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35696AA"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7BDEB9D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A8C754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697AF3BC"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262C9F02"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84DB586"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5839D28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3D4DB6B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Date : dd/mm/yyyy</w:t>
            </w:r>
          </w:p>
          <w:p w14:paraId="696877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Time: From aa Hrs (IST)</w:t>
            </w:r>
          </w:p>
          <w:p w14:paraId="67CFB3A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To bb Hrs (IST)</w:t>
            </w:r>
          </w:p>
        </w:tc>
      </w:tr>
      <w:tr w:rsidR="002F2DBB" w14:paraId="3E3DEC94"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8DCDB2F"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6BD14A2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571791B7"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06FFD36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8A9AE1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088E81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2F3CD9F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4C823B6F"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3B2EEA5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Limited,‘Saudamini’, 3rd Floor,</w:t>
            </w:r>
          </w:p>
          <w:p w14:paraId="11E0DD5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7A98A60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4D273131"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7396F10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00A882C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AE478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Limited,‘Saudamini’, 3rd Floor,</w:t>
            </w:r>
          </w:p>
          <w:p w14:paraId="47FB4FE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F351CE6"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03A25E1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1ADE47D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F5EABE1"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0DF4A1D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7CF0A8E9"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378CF89E"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362A968C"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2A51413E"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C76A173"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4E1CA845"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3C7043B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39E1DB5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28A8134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52F8B55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0A40A651" w14:textId="77777777" w:rsidR="002F2DBB" w:rsidRDefault="002F2DBB" w:rsidP="002F2DBB">
      <w:pPr>
        <w:widowControl/>
        <w:jc w:val="both"/>
        <w:rPr>
          <w:rFonts w:ascii="Book Antiqua" w:hAnsi="Book Antiqua" w:cs="Book Antiqua,Bold"/>
          <w:b/>
          <w:bCs/>
          <w:color w:val="000000"/>
          <w:sz w:val="22"/>
          <w:szCs w:val="22"/>
          <w:lang w:bidi="hi-IN"/>
        </w:rPr>
      </w:pPr>
    </w:p>
    <w:p w14:paraId="6D392D24"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585B55D"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358B9138"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464EE26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5B50EAE0" w14:textId="77777777" w:rsidR="002F2DBB" w:rsidRDefault="002F2DBB" w:rsidP="002F2DBB">
      <w:pPr>
        <w:widowControl/>
        <w:jc w:val="both"/>
        <w:rPr>
          <w:rFonts w:ascii="Book Antiqua" w:hAnsi="Book Antiqua" w:cs="Book Antiqua,Bold"/>
          <w:b/>
          <w:bCs/>
          <w:color w:val="000000"/>
          <w:sz w:val="22"/>
          <w:szCs w:val="22"/>
          <w:lang w:bidi="hi-IN"/>
        </w:rPr>
      </w:pPr>
    </w:p>
    <w:p w14:paraId="4A4F8291"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6750E3CB" w14:textId="77777777" w:rsidR="00787D9E" w:rsidRDefault="00787D9E" w:rsidP="00787D9E">
      <w:pPr>
        <w:ind w:left="360"/>
        <w:jc w:val="center"/>
        <w:rPr>
          <w:rFonts w:ascii="Book Antiqua" w:hAnsi="Book Antiqua" w:cstheme="minorHAnsi"/>
          <w:b/>
          <w:bCs/>
          <w:color w:val="000000"/>
          <w:sz w:val="24"/>
          <w:u w:val="single"/>
        </w:rPr>
      </w:pPr>
    </w:p>
    <w:p w14:paraId="253FCAE6" w14:textId="05021DD0" w:rsidR="004C4B6B" w:rsidRPr="004C4B6B" w:rsidRDefault="00787D9E" w:rsidP="004C4B6B">
      <w:pPr>
        <w:jc w:val="both"/>
        <w:rPr>
          <w:rFonts w:ascii="Book Antiqua" w:hAnsi="Book Antiqua"/>
          <w:b/>
          <w:bCs/>
          <w:color w:val="0000FF"/>
          <w:sz w:val="23"/>
          <w:szCs w:val="23"/>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r w:rsidR="00B31E25" w:rsidRPr="00112F52">
        <w:rPr>
          <w:rFonts w:ascii="Book Antiqua" w:hAnsi="Book Antiqua"/>
          <w:b/>
          <w:bCs/>
          <w:color w:val="0000FF"/>
          <w:sz w:val="23"/>
          <w:szCs w:val="23"/>
        </w:rPr>
        <w:t>“</w:t>
      </w:r>
      <w:r w:rsidR="00E2346A">
        <w:rPr>
          <w:rFonts w:ascii="Book Antiqua" w:hAnsi="Book Antiqua"/>
          <w:b/>
          <w:bCs/>
          <w:color w:val="0000FF"/>
          <w:sz w:val="23"/>
          <w:szCs w:val="23"/>
        </w:rPr>
        <w:t xml:space="preserve">Execution of balance erection and Civil work </w:t>
      </w:r>
      <w:r w:rsidR="00E2346A">
        <w:rPr>
          <w:rFonts w:ascii="Book Antiqua" w:hAnsi="Book Antiqua"/>
          <w:b/>
          <w:bCs/>
          <w:color w:val="0000FF"/>
          <w:sz w:val="23"/>
          <w:szCs w:val="23"/>
        </w:rPr>
        <w:t>for SS</w:t>
      </w:r>
      <w:r w:rsidR="00E2346A">
        <w:rPr>
          <w:rFonts w:ascii="Book Antiqua" w:hAnsi="Book Antiqua"/>
          <w:b/>
          <w:bCs/>
          <w:color w:val="0000FF"/>
          <w:sz w:val="23"/>
          <w:szCs w:val="23"/>
        </w:rPr>
        <w:t>-110 under consultancy to CSPTCL  at Bhatapara &amp; Bilaspur Sub-Station</w:t>
      </w:r>
      <w:r w:rsidR="004C4B6B">
        <w:rPr>
          <w:rFonts w:ascii="Book Antiqua" w:hAnsi="Book Antiqua"/>
          <w:b/>
          <w:bCs/>
          <w:color w:val="0000FF"/>
          <w:sz w:val="23"/>
          <w:szCs w:val="23"/>
        </w:rPr>
        <w:t>.</w:t>
      </w:r>
    </w:p>
    <w:p w14:paraId="1B579F77"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0B8D5DC4" w14:textId="77777777" w:rsidR="00787D9E" w:rsidRDefault="00787D9E" w:rsidP="00787D9E">
      <w:pPr>
        <w:jc w:val="both"/>
        <w:rPr>
          <w:rFonts w:ascii="Book Antiqua" w:hAnsi="Book Antiqua" w:cstheme="minorHAnsi"/>
          <w:b/>
          <w:sz w:val="24"/>
        </w:rPr>
      </w:pPr>
    </w:p>
    <w:p w14:paraId="4952F142"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0DFE4EA4" w14:textId="77777777" w:rsidR="00787D9E" w:rsidRDefault="00787D9E" w:rsidP="00787D9E">
      <w:pPr>
        <w:tabs>
          <w:tab w:val="num" w:pos="630"/>
        </w:tabs>
        <w:ind w:left="360"/>
        <w:jc w:val="both"/>
        <w:rPr>
          <w:rFonts w:ascii="Book Antiqua" w:hAnsi="Book Antiqua" w:cstheme="minorHAnsi"/>
          <w:color w:val="000000"/>
          <w:sz w:val="24"/>
        </w:rPr>
      </w:pPr>
    </w:p>
    <w:p w14:paraId="701B9F00"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their choice. Internet connectivity shall be ensured by the respective agencies themselves. </w:t>
      </w:r>
    </w:p>
    <w:p w14:paraId="6EAFB065" w14:textId="77777777" w:rsidR="00787D9E" w:rsidRDefault="00787D9E" w:rsidP="00787D9E">
      <w:pPr>
        <w:tabs>
          <w:tab w:val="num" w:pos="630"/>
        </w:tabs>
        <w:ind w:left="360"/>
        <w:jc w:val="both"/>
        <w:rPr>
          <w:rFonts w:ascii="Book Antiqua" w:hAnsi="Book Antiqua" w:cstheme="minorHAnsi"/>
          <w:color w:val="000000"/>
          <w:sz w:val="24"/>
        </w:rPr>
      </w:pPr>
    </w:p>
    <w:p w14:paraId="650EF405"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shall arrange to demonstrate/ train (if not trained earlier) bidders’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hAnsi="Book Antiqua" w:cstheme="minorHAnsi"/>
          <w:sz w:val="24"/>
        </w:rPr>
        <w:t>.</w:t>
      </w:r>
    </w:p>
    <w:p w14:paraId="09B46239" w14:textId="77777777" w:rsidR="00787D9E" w:rsidRDefault="00787D9E" w:rsidP="00787D9E">
      <w:pPr>
        <w:tabs>
          <w:tab w:val="num" w:pos="630"/>
        </w:tabs>
        <w:jc w:val="both"/>
        <w:rPr>
          <w:rFonts w:ascii="Book Antiqua" w:hAnsi="Book Antiqua" w:cstheme="minorHAnsi"/>
          <w:sz w:val="24"/>
        </w:rPr>
      </w:pPr>
    </w:p>
    <w:p w14:paraId="6828E89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046FD86D" w14:textId="77777777" w:rsidR="00787D9E" w:rsidRDefault="00787D9E" w:rsidP="00787D9E">
      <w:pPr>
        <w:tabs>
          <w:tab w:val="num" w:pos="630"/>
        </w:tabs>
        <w:ind w:left="720"/>
        <w:rPr>
          <w:rFonts w:ascii="Book Antiqua" w:hAnsi="Book Antiqua" w:cstheme="minorHAnsi"/>
          <w:sz w:val="24"/>
        </w:rPr>
      </w:pPr>
    </w:p>
    <w:p w14:paraId="51CE92D5"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Procedure of e-Reverse Auctioning:</w:t>
      </w:r>
      <w:r>
        <w:rPr>
          <w:rFonts w:ascii="Book Antiqua" w:hAnsi="Book Antiqua" w:cstheme="minorHAnsi"/>
          <w:sz w:val="24"/>
        </w:rPr>
        <w:t xml:space="preserve"> </w:t>
      </w:r>
    </w:p>
    <w:p w14:paraId="7CE3C8EC" w14:textId="77777777" w:rsidR="00787D9E" w:rsidRDefault="00787D9E" w:rsidP="00787D9E">
      <w:pPr>
        <w:tabs>
          <w:tab w:val="num" w:pos="630"/>
        </w:tabs>
        <w:jc w:val="both"/>
        <w:rPr>
          <w:rFonts w:ascii="Book Antiqua" w:hAnsi="Book Antiqua" w:cstheme="minorHAnsi"/>
          <w:sz w:val="24"/>
        </w:rPr>
      </w:pPr>
    </w:p>
    <w:p w14:paraId="499FF3E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price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185BD92E" w14:textId="77777777" w:rsidR="00787D9E" w:rsidRDefault="00787D9E" w:rsidP="00787D9E">
      <w:pPr>
        <w:tabs>
          <w:tab w:val="num" w:pos="630"/>
        </w:tabs>
        <w:ind w:left="1080"/>
        <w:jc w:val="both"/>
        <w:rPr>
          <w:rFonts w:ascii="Book Antiqua" w:hAnsi="Book Antiqua" w:cstheme="minorHAnsi"/>
          <w:sz w:val="24"/>
        </w:rPr>
      </w:pPr>
    </w:p>
    <w:p w14:paraId="16A77668"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31762C34" w14:textId="77777777" w:rsidR="00787D9E" w:rsidRDefault="00787D9E" w:rsidP="00787D9E">
      <w:pPr>
        <w:tabs>
          <w:tab w:val="num" w:pos="630"/>
        </w:tabs>
        <w:ind w:left="720"/>
        <w:rPr>
          <w:rFonts w:ascii="Book Antiqua" w:hAnsi="Book Antiqua" w:cstheme="minorHAnsi"/>
          <w:sz w:val="24"/>
        </w:rPr>
      </w:pPr>
    </w:p>
    <w:p w14:paraId="1D8A981E"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The bid prices received under e-RA shall be evaluated on the basis of evaluation method specified in the bidding document and the final evaluated prices thus obtained shall be used for comparison of bids.</w:t>
      </w:r>
    </w:p>
    <w:p w14:paraId="68FA667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93A3D45"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7A4D6FEE" w14:textId="77777777" w:rsidR="00787D9E" w:rsidRDefault="00787D9E" w:rsidP="00787D9E">
      <w:pPr>
        <w:tabs>
          <w:tab w:val="num" w:pos="630"/>
        </w:tabs>
        <w:ind w:left="720"/>
        <w:rPr>
          <w:rFonts w:ascii="Book Antiqua" w:hAnsi="Book Antiqua" w:cstheme="minorHAnsi"/>
          <w:sz w:val="24"/>
        </w:rPr>
      </w:pPr>
    </w:p>
    <w:p w14:paraId="07CC04EF"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38E607E3" w14:textId="77777777" w:rsidR="00787D9E" w:rsidRDefault="00787D9E" w:rsidP="00787D9E">
      <w:pPr>
        <w:tabs>
          <w:tab w:val="num" w:pos="630"/>
        </w:tabs>
        <w:ind w:left="720"/>
        <w:rPr>
          <w:rFonts w:ascii="Book Antiqua" w:hAnsi="Book Antiqua" w:cstheme="minorHAnsi"/>
          <w:sz w:val="24"/>
        </w:rPr>
      </w:pPr>
    </w:p>
    <w:p w14:paraId="6BC95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265E6397" w14:textId="77777777" w:rsidR="00787D9E" w:rsidRDefault="00787D9E" w:rsidP="00787D9E">
      <w:pPr>
        <w:tabs>
          <w:tab w:val="num" w:pos="630"/>
        </w:tabs>
        <w:ind w:left="630"/>
        <w:jc w:val="both"/>
        <w:rPr>
          <w:rFonts w:ascii="Book Antiqua" w:hAnsi="Book Antiqua" w:cstheme="minorHAnsi"/>
          <w:bCs/>
          <w:sz w:val="24"/>
        </w:rPr>
      </w:pPr>
    </w:p>
    <w:p w14:paraId="0E1F675C"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65CCDD2E"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F4E26B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Unless other-wise stated in the above break-up, decrease in the price of individual head of the template shall be considered proportionately on all individual line items of the respective head of the price schedules.</w:t>
      </w:r>
    </w:p>
    <w:p w14:paraId="74304818" w14:textId="77777777" w:rsidR="00787D9E" w:rsidRDefault="00787D9E" w:rsidP="00787D9E">
      <w:pPr>
        <w:tabs>
          <w:tab w:val="num" w:pos="630"/>
        </w:tabs>
        <w:ind w:left="630"/>
        <w:jc w:val="both"/>
        <w:rPr>
          <w:rFonts w:ascii="Book Antiqua" w:hAnsi="Book Antiqua" w:cstheme="minorHAnsi"/>
          <w:bCs/>
          <w:sz w:val="24"/>
        </w:rPr>
      </w:pPr>
    </w:p>
    <w:p w14:paraId="7B4AA63E"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In case, there is any variation between the final price quoted in Reverse Auction and the signed document received after Auction, the first i.e.  Closing Price in Auction will be taken final offered price by the bidder.</w:t>
      </w:r>
    </w:p>
    <w:p w14:paraId="79D89D85" w14:textId="77777777" w:rsidR="00787D9E" w:rsidRDefault="00787D9E" w:rsidP="00787D9E">
      <w:pPr>
        <w:tabs>
          <w:tab w:val="num" w:pos="630"/>
        </w:tabs>
        <w:ind w:left="630"/>
        <w:jc w:val="both"/>
        <w:rPr>
          <w:rFonts w:ascii="Book Antiqua" w:hAnsi="Book Antiqua" w:cstheme="minorHAnsi"/>
          <w:bCs/>
          <w:sz w:val="24"/>
        </w:rPr>
      </w:pPr>
    </w:p>
    <w:p w14:paraId="061FE10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Bidders will not be permitted to increase unit rate of any item submitted in their original bid.</w:t>
      </w:r>
    </w:p>
    <w:p w14:paraId="100921DD" w14:textId="77777777" w:rsidR="00787D9E" w:rsidRDefault="00787D9E" w:rsidP="00787D9E">
      <w:pPr>
        <w:tabs>
          <w:tab w:val="num" w:pos="630"/>
        </w:tabs>
        <w:ind w:left="630"/>
        <w:jc w:val="both"/>
        <w:rPr>
          <w:rFonts w:ascii="Book Antiqua" w:hAnsi="Book Antiqua" w:cstheme="minorHAnsi"/>
          <w:b/>
          <w:bCs/>
          <w:sz w:val="24"/>
        </w:rPr>
      </w:pPr>
    </w:p>
    <w:p w14:paraId="4964DDF9"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r>
        <w:rPr>
          <w:rFonts w:ascii="Book Antiqua" w:hAnsi="Book Antiqua" w:cstheme="minorHAnsi"/>
          <w:b/>
          <w:bCs/>
          <w:sz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3DA46642" w14:textId="77777777" w:rsidR="00787D9E" w:rsidRDefault="00787D9E" w:rsidP="00787D9E">
      <w:pPr>
        <w:ind w:left="1080"/>
        <w:jc w:val="both"/>
        <w:rPr>
          <w:rFonts w:ascii="Book Antiqua" w:hAnsi="Book Antiqua" w:cstheme="minorHAnsi"/>
          <w:b/>
          <w:bCs/>
        </w:rPr>
      </w:pPr>
    </w:p>
    <w:p w14:paraId="66F3D2C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2EA3692"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E3C58CD"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4C27A18A" w14:textId="77777777" w:rsidR="00787D9E" w:rsidRDefault="00787D9E" w:rsidP="00787D9E">
      <w:pPr>
        <w:ind w:left="1080"/>
        <w:jc w:val="both"/>
        <w:rPr>
          <w:rFonts w:ascii="Book Antiqua" w:hAnsi="Book Antiqua" w:cstheme="minorHAnsi"/>
          <w:b/>
          <w:bCs/>
          <w:i/>
          <w:iCs/>
        </w:rPr>
      </w:pPr>
    </w:p>
    <w:p w14:paraId="276D08A5"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However, identity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disclosed during entire e-Reverse Auction process. In case any other bidder</w:t>
      </w:r>
      <w:r>
        <w:rPr>
          <w:rFonts w:ascii="Book Antiqua" w:hAnsi="Book Antiqua" w:cstheme="minorHAnsi"/>
          <w:b/>
          <w:bCs/>
          <w:sz w:val="24"/>
        </w:rPr>
        <w:t xml:space="preserve"> </w:t>
      </w:r>
      <w:r w:rsidRPr="00107940">
        <w:rPr>
          <w:rFonts w:ascii="Book Antiqua" w:hAnsi="Book Antiqua" w:cstheme="minorHAnsi"/>
          <w:b/>
          <w:bCs/>
          <w:sz w:val="24"/>
        </w:rPr>
        <w:t>choses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r w:rsidRPr="00107940">
        <w:rPr>
          <w:rFonts w:ascii="Book Antiqua" w:hAnsi="Book Antiqua" w:cstheme="minorHAnsi"/>
          <w:b/>
          <w:bCs/>
          <w:sz w:val="24"/>
        </w:rPr>
        <w:t xml:space="preserve">atleast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CF16FCB" w14:textId="77777777" w:rsidR="00787D9E" w:rsidRDefault="00787D9E" w:rsidP="00787D9E">
      <w:pPr>
        <w:ind w:left="630"/>
        <w:jc w:val="both"/>
        <w:rPr>
          <w:rFonts w:ascii="Book Antiqua" w:hAnsi="Book Antiqua" w:cstheme="minorHAnsi"/>
          <w:b/>
          <w:bCs/>
          <w:sz w:val="24"/>
        </w:rPr>
      </w:pPr>
    </w:p>
    <w:p w14:paraId="755A8E04"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The bidding would continue with an auto extension of 20 minutes time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r w:rsidRPr="00107940">
        <w:rPr>
          <w:rFonts w:ascii="Book Antiqua" w:hAnsi="Book Antiqua" w:cstheme="minorHAnsi"/>
          <w:b/>
          <w:bCs/>
          <w:sz w:val="24"/>
        </w:rPr>
        <w:t>eReverse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prevailing L1 price within final 20 minutes.</w:t>
      </w:r>
    </w:p>
    <w:p w14:paraId="2E073667" w14:textId="77777777" w:rsidR="00787D9E" w:rsidRDefault="00787D9E" w:rsidP="00787D9E">
      <w:pPr>
        <w:ind w:left="630"/>
        <w:jc w:val="both"/>
        <w:rPr>
          <w:rFonts w:ascii="Book Antiqua" w:hAnsi="Book Antiqua" w:cstheme="minorHAnsi"/>
          <w:b/>
          <w:bCs/>
          <w:sz w:val="24"/>
        </w:rPr>
      </w:pPr>
    </w:p>
    <w:p w14:paraId="65BEC623"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Any bid received at the server end subsequent to closure of the e-RA shall be summarily rejected and shall not be considered as a valid bid under whatsoever circumstances.</w:t>
      </w:r>
    </w:p>
    <w:p w14:paraId="62C419CF" w14:textId="77777777" w:rsidR="00787D9E" w:rsidRDefault="00787D9E" w:rsidP="00787D9E">
      <w:pPr>
        <w:jc w:val="both"/>
        <w:rPr>
          <w:rFonts w:ascii="Book Antiqua" w:hAnsi="Book Antiqua" w:cstheme="minorHAnsi"/>
          <w:sz w:val="24"/>
        </w:rPr>
      </w:pPr>
    </w:p>
    <w:p w14:paraId="181F0606"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However, POWERGRID reserves the right to defer and/or resume e-RA if server is down (i.e. inaccessible/ inoperative) for a prolonged period of time.</w:t>
      </w:r>
    </w:p>
    <w:p w14:paraId="7936D643" w14:textId="77777777" w:rsidR="00787D9E" w:rsidRDefault="00787D9E" w:rsidP="00787D9E">
      <w:pPr>
        <w:tabs>
          <w:tab w:val="num" w:pos="630"/>
        </w:tabs>
        <w:jc w:val="both"/>
        <w:rPr>
          <w:rFonts w:ascii="Book Antiqua" w:eastAsia="Arial Unicode MS" w:hAnsi="Book Antiqua" w:cstheme="minorHAnsi"/>
          <w:sz w:val="24"/>
        </w:rPr>
      </w:pPr>
    </w:p>
    <w:p w14:paraId="47C6D07C"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bidders earlier).  </w:t>
      </w:r>
    </w:p>
    <w:p w14:paraId="31390089" w14:textId="77777777" w:rsidR="00787D9E" w:rsidRDefault="00787D9E" w:rsidP="00787D9E">
      <w:pPr>
        <w:tabs>
          <w:tab w:val="num" w:pos="630"/>
        </w:tabs>
        <w:ind w:left="630"/>
        <w:jc w:val="both"/>
        <w:rPr>
          <w:rFonts w:ascii="Book Antiqua" w:eastAsia="Arial Unicode MS" w:hAnsi="Book Antiqua" w:cstheme="minorHAnsi"/>
          <w:sz w:val="24"/>
        </w:rPr>
      </w:pPr>
    </w:p>
    <w:p w14:paraId="72D6594A"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42C5DB3" w14:textId="77777777" w:rsidR="00787D9E" w:rsidRDefault="00787D9E" w:rsidP="00787D9E">
      <w:pPr>
        <w:tabs>
          <w:tab w:val="num" w:pos="630"/>
        </w:tabs>
        <w:ind w:left="720"/>
        <w:rPr>
          <w:rFonts w:ascii="Book Antiqua" w:hAnsi="Book Antiqua" w:cstheme="minorHAnsi"/>
          <w:color w:val="000000"/>
          <w:sz w:val="24"/>
        </w:rPr>
      </w:pPr>
    </w:p>
    <w:p w14:paraId="55137292"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hAnsi="Book Antiqua" w:cstheme="minorHAnsi"/>
          <w:sz w:val="24"/>
        </w:rPr>
        <w:t>.</w:t>
      </w:r>
    </w:p>
    <w:p w14:paraId="661F1D02" w14:textId="77777777" w:rsidR="00787D9E" w:rsidRDefault="00787D9E" w:rsidP="00787D9E">
      <w:pPr>
        <w:tabs>
          <w:tab w:val="num" w:pos="630"/>
        </w:tabs>
        <w:jc w:val="both"/>
        <w:rPr>
          <w:rFonts w:ascii="Book Antiqua" w:hAnsi="Book Antiqua" w:cstheme="minorHAnsi"/>
          <w:sz w:val="24"/>
        </w:rPr>
      </w:pPr>
    </w:p>
    <w:p w14:paraId="52A8CAFD"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e-Reverse Auction, </w:t>
      </w:r>
      <w:r>
        <w:rPr>
          <w:rFonts w:ascii="Book Antiqua" w:hAnsi="Book Antiqua" w:cstheme="minorHAnsi"/>
          <w:color w:val="000000"/>
          <w:sz w:val="24"/>
        </w:rPr>
        <w:t>POWERGRID</w:t>
      </w:r>
      <w:r>
        <w:rPr>
          <w:rFonts w:ascii="Book Antiqua" w:hAnsi="Book Antiqua" w:cstheme="minorHAnsi"/>
          <w:sz w:val="24"/>
        </w:rPr>
        <w:t xml:space="preserve">’s decision on award of contract shall be final and binding on all the bidders. </w:t>
      </w:r>
    </w:p>
    <w:p w14:paraId="30803004" w14:textId="77777777" w:rsidR="00787D9E" w:rsidRDefault="00787D9E" w:rsidP="00787D9E">
      <w:pPr>
        <w:tabs>
          <w:tab w:val="num" w:pos="630"/>
        </w:tabs>
        <w:ind w:left="360"/>
        <w:jc w:val="both"/>
        <w:rPr>
          <w:rFonts w:ascii="Book Antiqua" w:hAnsi="Book Antiqua" w:cstheme="minorHAnsi"/>
          <w:sz w:val="24"/>
        </w:rPr>
      </w:pPr>
    </w:p>
    <w:p w14:paraId="40BED6B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743F9BA4" w14:textId="77777777" w:rsidR="00787D9E" w:rsidRDefault="00787D9E" w:rsidP="00787D9E">
      <w:pPr>
        <w:tabs>
          <w:tab w:val="num" w:pos="630"/>
        </w:tabs>
        <w:jc w:val="both"/>
        <w:rPr>
          <w:rFonts w:ascii="Book Antiqua" w:hAnsi="Book Antiqua" w:cstheme="minorHAnsi"/>
          <w:sz w:val="24"/>
        </w:rPr>
      </w:pPr>
    </w:p>
    <w:p w14:paraId="4742E421"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6C36A213" w14:textId="77777777" w:rsidR="00787D9E" w:rsidRDefault="00787D9E" w:rsidP="00787D9E">
      <w:pPr>
        <w:tabs>
          <w:tab w:val="num" w:pos="630"/>
        </w:tabs>
        <w:ind w:left="720"/>
        <w:rPr>
          <w:rFonts w:ascii="Book Antiqua" w:hAnsi="Book Antiqua" w:cstheme="minorHAnsi"/>
          <w:sz w:val="24"/>
        </w:rPr>
      </w:pPr>
    </w:p>
    <w:p w14:paraId="06F495D0"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7023F70B" w14:textId="77777777" w:rsidR="00787D9E" w:rsidRDefault="00787D9E" w:rsidP="00787D9E">
      <w:pPr>
        <w:tabs>
          <w:tab w:val="num" w:pos="630"/>
        </w:tabs>
        <w:ind w:left="720"/>
        <w:rPr>
          <w:rFonts w:ascii="Book Antiqua" w:hAnsi="Book Antiqua" w:cstheme="minorHAnsi"/>
          <w:sz w:val="24"/>
        </w:rPr>
      </w:pPr>
    </w:p>
    <w:p w14:paraId="2EC960D3"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7E9453FE" w14:textId="77777777" w:rsidR="00787D9E" w:rsidRDefault="00787D9E" w:rsidP="00787D9E">
      <w:pPr>
        <w:tabs>
          <w:tab w:val="num" w:pos="630"/>
        </w:tabs>
        <w:ind w:left="720"/>
        <w:rPr>
          <w:rFonts w:ascii="Book Antiqua" w:hAnsi="Book Antiqua" w:cstheme="minorHAnsi"/>
          <w:sz w:val="24"/>
        </w:rPr>
      </w:pPr>
    </w:p>
    <w:p w14:paraId="1B673335"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61243C83" w14:textId="77777777" w:rsidR="00787D9E" w:rsidRDefault="00787D9E" w:rsidP="00787D9E">
      <w:pPr>
        <w:tabs>
          <w:tab w:val="num" w:pos="630"/>
        </w:tabs>
        <w:ind w:left="720"/>
        <w:rPr>
          <w:rFonts w:ascii="Book Antiqua" w:hAnsi="Book Antiqua" w:cstheme="minorHAnsi"/>
          <w:sz w:val="24"/>
        </w:rPr>
      </w:pPr>
    </w:p>
    <w:p w14:paraId="463259A3"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bidder’s techno-commercial offer. </w:t>
      </w:r>
    </w:p>
    <w:p w14:paraId="14A59936" w14:textId="77777777" w:rsidR="00787D9E" w:rsidRDefault="00787D9E" w:rsidP="00787D9E">
      <w:pPr>
        <w:tabs>
          <w:tab w:val="num" w:pos="630"/>
        </w:tabs>
        <w:jc w:val="both"/>
        <w:rPr>
          <w:rFonts w:ascii="Book Antiqua" w:eastAsia="Arial Unicode MS" w:hAnsi="Book Antiqua" w:cstheme="minorHAnsi"/>
          <w:sz w:val="24"/>
        </w:rPr>
      </w:pPr>
    </w:p>
    <w:p w14:paraId="2FF35BA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All bidders are required to submit acceptance to the terms/ conditions/ modalities given above before start of Reverse Auction, without which they will not be eligible to participate in e-Reverse Auction.</w:t>
      </w:r>
    </w:p>
    <w:p w14:paraId="2610B206"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20D35" w14:textId="77777777" w:rsidR="000F2710" w:rsidRDefault="000F2710" w:rsidP="003D626A">
      <w:r>
        <w:separator/>
      </w:r>
    </w:p>
  </w:endnote>
  <w:endnote w:type="continuationSeparator" w:id="0">
    <w:p w14:paraId="525B1E22" w14:textId="77777777" w:rsidR="000F2710" w:rsidRDefault="000F2710"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2DE5" w14:textId="77777777" w:rsidR="003D626A" w:rsidRDefault="00E2346A">
    <w:pPr>
      <w:pStyle w:val="Footer"/>
    </w:pPr>
    <w:r>
      <w:pict w14:anchorId="3A52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3.9pt;height:30.05pt">
          <v:imagedata r:id="rId1" o:title=""/>
          <o:lock v:ext="edit" ungrouping="t" rotation="t" cropping="t" verticies="t" text="t" grouping="t"/>
          <o:signatureline v:ext="edit" id="{B34A5EA0-C686-4CF0-A765-660D74E5F435}" provid="{00000000-0000-0000-0000-000000000000}" o:suggestedsigner="VIJAY R LIKHAR" o:suggestedsigner2="Ch Mgr (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4F09" w14:textId="77777777" w:rsidR="000F2710" w:rsidRDefault="000F2710" w:rsidP="003D626A">
      <w:r>
        <w:separator/>
      </w:r>
    </w:p>
  </w:footnote>
  <w:footnote w:type="continuationSeparator" w:id="0">
    <w:p w14:paraId="56DFC5B0" w14:textId="77777777" w:rsidR="000F2710" w:rsidRDefault="000F2710"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3789924">
    <w:abstractNumId w:val="0"/>
  </w:num>
  <w:num w:numId="2" w16cid:durableId="502088731">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0174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67F82"/>
    <w:rsid w:val="000F2710"/>
    <w:rsid w:val="0011073A"/>
    <w:rsid w:val="001E0792"/>
    <w:rsid w:val="002F2DBB"/>
    <w:rsid w:val="003D626A"/>
    <w:rsid w:val="004C4B6B"/>
    <w:rsid w:val="004F407F"/>
    <w:rsid w:val="005A6AD0"/>
    <w:rsid w:val="006B5AE3"/>
    <w:rsid w:val="00787D9E"/>
    <w:rsid w:val="008652C9"/>
    <w:rsid w:val="008806CA"/>
    <w:rsid w:val="008A34AA"/>
    <w:rsid w:val="009F6124"/>
    <w:rsid w:val="00B31E25"/>
    <w:rsid w:val="00DC54FA"/>
    <w:rsid w:val="00E2346A"/>
    <w:rsid w:val="00E51643"/>
    <w:rsid w:val="00F07B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613C5"/>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1706</Words>
  <Characters>9730</Characters>
  <Application>Microsoft Office Word</Application>
  <DocSecurity>0</DocSecurity>
  <Lines>81</Lines>
  <Paragraphs>22</Paragraphs>
  <ScaleCrop>false</ScaleCrop>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Vijay Rambhau Likhar {विजय आर. लिखार}</cp:lastModifiedBy>
  <cp:revision>13</cp:revision>
  <dcterms:created xsi:type="dcterms:W3CDTF">2022-10-17T09:32:00Z</dcterms:created>
  <dcterms:modified xsi:type="dcterms:W3CDTF">2025-06-20T06:14:00Z</dcterms:modified>
</cp:coreProperties>
</file>